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B" w:rsidRPr="009B285F" w:rsidRDefault="0050226B" w:rsidP="0050226B">
      <w:pPr>
        <w:tabs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</w:rPr>
      </w:pPr>
      <w:bookmarkStart w:id="0" w:name="_Hlk37323424"/>
      <w:bookmarkStart w:id="1" w:name="_GoBack"/>
      <w:bookmarkEnd w:id="1"/>
      <w:r>
        <w:rPr>
          <w:rFonts w:ascii="Times New Roman" w:eastAsia="Arial" w:hAnsi="Times New Roman"/>
          <w:b/>
          <w:bCs/>
        </w:rPr>
        <w:tab/>
        <w:t>Rule 104M</w:t>
      </w:r>
    </w:p>
    <w:p w:rsidR="0050226B" w:rsidRPr="009B285F" w:rsidRDefault="0050226B" w:rsidP="0050226B">
      <w:pPr>
        <w:keepNext/>
        <w:keepLines/>
        <w:tabs>
          <w:tab w:val="right" w:pos="8789"/>
        </w:tabs>
        <w:autoSpaceDE w:val="0"/>
        <w:autoSpaceDN w:val="0"/>
        <w:adjustRightInd w:val="0"/>
        <w:spacing w:before="120" w:after="600" w:line="240" w:lineRule="auto"/>
        <w:ind w:left="567" w:hanging="567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>Form 37D</w:t>
      </w: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 xml:space="preserve">Notice of </w:t>
      </w:r>
      <w:r>
        <w:rPr>
          <w:rFonts w:ascii="Times New Roman" w:eastAsia="Arial" w:hAnsi="Times New Roman"/>
          <w:bCs/>
          <w:color w:val="000000"/>
          <w:sz w:val="24"/>
          <w:szCs w:val="24"/>
        </w:rPr>
        <w:t>case stated</w:t>
      </w: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to single Judge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bCs/>
          <w:i/>
          <w:color w:val="000000"/>
          <w:sz w:val="24"/>
          <w:szCs w:val="24"/>
        </w:rPr>
        <w:t>insert front sheet</w:t>
      </w: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)</w:t>
      </w:r>
    </w:p>
    <w:p w:rsidR="0050226B" w:rsidRPr="009B285F" w:rsidRDefault="0050226B" w:rsidP="0050226B">
      <w:pPr>
        <w:keepNext/>
        <w:spacing w:before="240"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en-US"/>
        </w:rPr>
      </w:pPr>
      <w:r w:rsidRPr="009B285F"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en-US"/>
        </w:rPr>
        <w:t xml:space="preserve">NOTICE OF </w:t>
      </w:r>
      <w:r>
        <w:rPr>
          <w:rFonts w:ascii="Times New Roman" w:hAnsi="Times New Roman"/>
          <w:b/>
          <w:bCs/>
          <w:sz w:val="26"/>
          <w:szCs w:val="26"/>
          <w:lang w:val="en-US" w:bidi="en-US"/>
        </w:rPr>
        <w:t>CASE STATED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3"/>
          <w:szCs w:val="23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TO THE RESPONDENT: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of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address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The (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 xml:space="preserve">role of 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party</w:t>
      </w:r>
      <w:r w:rsidRPr="009B285F">
        <w:rPr>
          <w:rFonts w:ascii="Times New Roman" w:eastAsia="Arial" w:hAnsi="Times New Roman" w:cs="Times New Roman"/>
          <w:sz w:val="24"/>
          <w:szCs w:val="24"/>
        </w:rPr>
        <w:t>),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) </w:t>
      </w:r>
      <w:r>
        <w:rPr>
          <w:rFonts w:ascii="Times New Roman" w:eastAsia="Arial" w:hAnsi="Times New Roman"/>
          <w:sz w:val="24"/>
          <w:szCs w:val="24"/>
        </w:rPr>
        <w:t>FILES THIS NOTICE OF CASE STATED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to a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9B285F">
        <w:rPr>
          <w:rFonts w:ascii="Times New Roman" w:eastAsia="Arial" w:hAnsi="Times New Roman" w:cs="Times New Roman"/>
          <w:sz w:val="24"/>
          <w:szCs w:val="24"/>
        </w:rPr>
        <w:t>single Judge of the Supreme Court of South Australia</w:t>
      </w:r>
      <w:r>
        <w:rPr>
          <w:rFonts w:ascii="Times New Roman" w:eastAsia="Arial" w:hAnsi="Times New Roman"/>
          <w:sz w:val="24"/>
          <w:szCs w:val="24"/>
        </w:rPr>
        <w:t>,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being a case stated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by </w:t>
      </w: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Judge/Magistrate</w:t>
      </w:r>
      <w:r w:rsidRPr="009B285F">
        <w:rPr>
          <w:rFonts w:ascii="Times New Roman" w:eastAsia="Arial" w:hAnsi="Times New Roman" w:cs="Times New Roman"/>
          <w:sz w:val="24"/>
          <w:szCs w:val="24"/>
        </w:rPr>
        <w:t>) (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>delete whichever is inapplicable</w:t>
      </w:r>
      <w:r w:rsidRPr="009B285F">
        <w:rPr>
          <w:rFonts w:ascii="Times New Roman" w:eastAsia="Arial" w:hAnsi="Times New Roman" w:cs="Times New Roman"/>
          <w:sz w:val="24"/>
          <w:szCs w:val="24"/>
        </w:rPr>
        <w:t>) of the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Court</w:t>
      </w:r>
      <w:r w:rsidRPr="009B285F">
        <w:rPr>
          <w:rFonts w:ascii="Times New Roman" w:eastAsia="Arial" w:hAnsi="Times New Roman" w:cs="Times New Roman"/>
          <w:sz w:val="24"/>
          <w:szCs w:val="24"/>
        </w:rPr>
        <w:t>).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9B285F">
        <w:rPr>
          <w:rFonts w:ascii="Times New Roman" w:eastAsia="Arial" w:hAnsi="Times New Roman" w:cs="Times New Roman"/>
          <w:b/>
          <w:sz w:val="24"/>
          <w:szCs w:val="24"/>
        </w:rPr>
        <w:t>Particulars of</w:t>
      </w:r>
      <w:proofErr w:type="gramEnd"/>
      <w:r w:rsidRPr="009B285F">
        <w:rPr>
          <w:rFonts w:ascii="Times New Roman" w:eastAsia="Arial" w:hAnsi="Times New Roman" w:cs="Times New Roman"/>
          <w:b/>
          <w:sz w:val="24"/>
          <w:szCs w:val="24"/>
        </w:rPr>
        <w:t xml:space="preserve"> Judgment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Date of case stated</w:t>
      </w:r>
      <w:r w:rsidRPr="009B285F">
        <w:rPr>
          <w:rFonts w:ascii="Times New Roman" w:eastAsia="Arial" w:hAnsi="Times New Roman" w:cs="Times New Roman"/>
          <w:sz w:val="24"/>
          <w:szCs w:val="24"/>
        </w:rPr>
        <w:t>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date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Judicial Officer stating case</w:t>
      </w:r>
      <w:r w:rsidRPr="009B285F">
        <w:rPr>
          <w:rFonts w:ascii="Times New Roman" w:eastAsia="Arial" w:hAnsi="Times New Roman" w:cs="Times New Roman"/>
          <w:sz w:val="24"/>
          <w:szCs w:val="24"/>
        </w:rPr>
        <w:t>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 xml:space="preserve">File No of Court </w:t>
      </w:r>
      <w:r>
        <w:rPr>
          <w:rFonts w:ascii="Times New Roman" w:eastAsia="Arial" w:hAnsi="Times New Roman"/>
          <w:sz w:val="24"/>
          <w:szCs w:val="24"/>
        </w:rPr>
        <w:t>stating case</w:t>
      </w:r>
      <w:r w:rsidRPr="009B285F">
        <w:rPr>
          <w:rFonts w:ascii="Times New Roman" w:eastAsia="Arial" w:hAnsi="Times New Roman" w:cs="Times New Roman"/>
          <w:sz w:val="24"/>
          <w:szCs w:val="24"/>
        </w:rPr>
        <w:t>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number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Question of law reserved</w:t>
      </w:r>
    </w:p>
    <w:p w:rsidR="0050226B" w:rsidRPr="009B285F" w:rsidRDefault="0050226B" w:rsidP="0050226B">
      <w:pPr>
        <w:tabs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Times New Roman" w:eastAsia="Arial" w:hAnsi="Times New Roman" w:cs="Times New Roman"/>
          <w:iCs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set out</w:t>
      </w:r>
      <w:r>
        <w:rPr>
          <w:rFonts w:ascii="Times New Roman" w:eastAsia="Arial" w:hAnsi="Times New Roman"/>
          <w:i/>
          <w:iCs/>
          <w:sz w:val="24"/>
          <w:szCs w:val="24"/>
        </w:rPr>
        <w:t xml:space="preserve"> the text of the question of law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</w:p>
    <w:p w:rsidR="0050226B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="Times New Roman" w:eastAsia="Arial" w:hAnsi="Times New Roman"/>
          <w:b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keepNext/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>Date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50226B" w:rsidRPr="009B285F" w:rsidRDefault="0050226B" w:rsidP="0050226B">
      <w:pPr>
        <w:keepNext/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2"/>
      </w:tblGrid>
      <w:tr w:rsidR="0050226B" w:rsidRPr="009B285F" w:rsidTr="0099315A">
        <w:trPr>
          <w:trHeight w:val="690"/>
        </w:trPr>
        <w:tc>
          <w:tcPr>
            <w:tcW w:w="7182" w:type="dxa"/>
            <w:tcBorders>
              <w:top w:val="dotted" w:sz="4" w:space="0" w:color="auto"/>
            </w:tcBorders>
          </w:tcPr>
          <w:p w:rsidR="0050226B" w:rsidRPr="009B285F" w:rsidRDefault="0050226B" w:rsidP="0099315A">
            <w:pPr>
              <w:keepNext/>
              <w:keepLines/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Signed by (</w:t>
            </w:r>
            <w:r w:rsidRPr="009B28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name</w:t>
            </w: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50226B" w:rsidRPr="009B285F" w:rsidRDefault="0050226B" w:rsidP="0099315A">
            <w:pPr>
              <w:keepNext/>
              <w:keepLines/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Appellant/Appellant’s solicitor (</w:t>
            </w:r>
            <w:r w:rsidRPr="009B28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delete whichever is inapplicable</w:t>
            </w: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</w:tbl>
    <w:p w:rsidR="0050226B" w:rsidRDefault="0050226B" w:rsidP="0050226B">
      <w:pPr>
        <w:spacing w:line="360" w:lineRule="auto"/>
        <w:rPr>
          <w:sz w:val="24"/>
          <w:szCs w:val="24"/>
        </w:rPr>
      </w:pPr>
    </w:p>
    <w:bookmarkEnd w:id="0"/>
    <w:p w:rsidR="003B391B" w:rsidRDefault="003B391B"/>
    <w:sectPr w:rsidR="003B391B" w:rsidSect="005022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B"/>
    <w:rsid w:val="00162778"/>
    <w:rsid w:val="003B391B"/>
    <w:rsid w:val="0050226B"/>
    <w:rsid w:val="009D1CEC"/>
    <w:rsid w:val="00B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FAE9B-987D-4CCD-BF0D-ADD74733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2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CCB4C-3FAC-4297-A70C-7C578F582A4E}"/>
</file>

<file path=customXml/itemProps2.xml><?xml version="1.0" encoding="utf-8"?>
<ds:datastoreItem xmlns:ds="http://schemas.openxmlformats.org/officeDocument/2006/customXml" ds:itemID="{06DDC9AE-203E-41C1-A6B9-7510210C37CC}"/>
</file>

<file path=customXml/itemProps3.xml><?xml version="1.0" encoding="utf-8"?>
<ds:datastoreItem xmlns:ds="http://schemas.openxmlformats.org/officeDocument/2006/customXml" ds:itemID="{9B473554-84B8-4905-8409-E02E3B551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37D - Notice of case stated to single Judge</dc:title>
  <dc:subject/>
  <dc:creator>Courts Administration Authority</dc:creator>
  <cp:keywords/>
  <dc:description/>
  <dcterms:created xsi:type="dcterms:W3CDTF">2020-04-22T01:25:00Z</dcterms:created>
  <dcterms:modified xsi:type="dcterms:W3CDTF">2020-04-22T01:38:00Z</dcterms:modified>
</cp:coreProperties>
</file>